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27905" w14:textId="0B1B0490" w:rsidR="001D65CC" w:rsidRDefault="00113EB7">
      <w:pPr>
        <w:tabs>
          <w:tab w:val="left" w:pos="3420"/>
        </w:tabs>
        <w:jc w:val="center"/>
        <w:rPr>
          <w:rFonts w:ascii="Arial" w:hAnsi="Arial"/>
          <w:sz w:val="21"/>
        </w:rPr>
      </w:pPr>
      <w:r>
        <w:rPr>
          <w:noProof/>
        </w:rPr>
        <w:drawing>
          <wp:inline distT="0" distB="0" distL="0" distR="0" wp14:anchorId="75AB4078" wp14:editId="579F8C77">
            <wp:extent cx="274320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83076" w14:textId="77777777" w:rsidR="00113EB7" w:rsidRDefault="00113EB7" w:rsidP="00766551">
      <w:pPr>
        <w:pStyle w:val="Heading6"/>
        <w:rPr>
          <w:rFonts w:ascii="Times New Roman" w:hAnsi="Times New Roman"/>
          <w:szCs w:val="24"/>
        </w:rPr>
      </w:pPr>
    </w:p>
    <w:p w14:paraId="6A165199" w14:textId="4621C039" w:rsidR="001D65CC" w:rsidRPr="00766551" w:rsidRDefault="001D65CC" w:rsidP="00766551">
      <w:pPr>
        <w:pStyle w:val="Heading6"/>
        <w:rPr>
          <w:rFonts w:ascii="Times New Roman" w:hAnsi="Times New Roman"/>
          <w:szCs w:val="24"/>
        </w:rPr>
      </w:pPr>
      <w:r w:rsidRPr="00766551">
        <w:rPr>
          <w:rFonts w:ascii="Times New Roman" w:hAnsi="Times New Roman"/>
          <w:szCs w:val="24"/>
        </w:rPr>
        <w:t>STOCK GIFT FORM</w:t>
      </w:r>
      <w:r w:rsidR="00766551">
        <w:rPr>
          <w:rFonts w:ascii="Times New Roman" w:hAnsi="Times New Roman"/>
          <w:szCs w:val="24"/>
        </w:rPr>
        <w:t xml:space="preserve"> </w:t>
      </w:r>
      <w:r w:rsidRPr="00766551">
        <w:rPr>
          <w:rFonts w:ascii="Times New Roman" w:hAnsi="Times New Roman"/>
          <w:szCs w:val="24"/>
        </w:rPr>
        <w:t>FOR ELECTRONIC TRANSFERS</w:t>
      </w:r>
    </w:p>
    <w:p w14:paraId="41C8F396" w14:textId="77777777" w:rsidR="001D65CC" w:rsidRPr="00766551" w:rsidRDefault="001D65CC">
      <w:pPr>
        <w:jc w:val="center"/>
        <w:rPr>
          <w:szCs w:val="24"/>
        </w:rPr>
      </w:pPr>
    </w:p>
    <w:p w14:paraId="66FBC84D" w14:textId="072838FB" w:rsidR="001D65CC" w:rsidRPr="007C630C" w:rsidRDefault="006645CC" w:rsidP="006645CC">
      <w:pPr>
        <w:pStyle w:val="BodyText2"/>
        <w:rPr>
          <w:rFonts w:ascii="Times New Roman" w:hAnsi="Times New Roman" w:cs="Times New Roman"/>
          <w:b/>
          <w:bCs/>
          <w:sz w:val="24"/>
          <w:szCs w:val="24"/>
        </w:rPr>
      </w:pPr>
      <w:r w:rsidRPr="001D1650">
        <w:rPr>
          <w:rFonts w:ascii="Times New Roman" w:hAnsi="Times New Roman" w:cs="Times New Roman"/>
          <w:bCs/>
          <w:sz w:val="24"/>
          <w:szCs w:val="24"/>
        </w:rPr>
        <w:t>Please complete and email to</w:t>
      </w:r>
      <w:r w:rsidRPr="007C63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7B67">
        <w:rPr>
          <w:rFonts w:ascii="Times New Roman" w:hAnsi="Times New Roman" w:cs="Times New Roman"/>
          <w:b/>
          <w:bCs/>
          <w:sz w:val="24"/>
          <w:szCs w:val="24"/>
        </w:rPr>
        <w:t>ashton</w:t>
      </w:r>
      <w:r w:rsidR="00766551" w:rsidRPr="007C630C">
        <w:rPr>
          <w:rFonts w:ascii="Times New Roman" w:hAnsi="Times New Roman" w:cs="Times New Roman"/>
          <w:b/>
          <w:bCs/>
          <w:sz w:val="24"/>
          <w:szCs w:val="24"/>
        </w:rPr>
        <w:t>@landtrustva.org</w:t>
      </w:r>
    </w:p>
    <w:p w14:paraId="72A3D3EC" w14:textId="77777777" w:rsidR="001D65CC" w:rsidRPr="00766551" w:rsidRDefault="001D65CC">
      <w:pPr>
        <w:jc w:val="center"/>
        <w:rPr>
          <w:b/>
          <w:bCs/>
          <w:szCs w:val="24"/>
          <w:u w:val="single"/>
        </w:rPr>
      </w:pPr>
    </w:p>
    <w:p w14:paraId="7E4FCB3D" w14:textId="77777777" w:rsidR="001D65CC" w:rsidRPr="001D1650" w:rsidRDefault="001D65CC" w:rsidP="006645CC">
      <w:pPr>
        <w:pStyle w:val="Heading1"/>
        <w:tabs>
          <w:tab w:val="clear" w:pos="3420"/>
        </w:tabs>
        <w:rPr>
          <w:rFonts w:ascii="Times New Roman" w:hAnsi="Times New Roman"/>
          <w:b w:val="0"/>
          <w:bCs/>
          <w:szCs w:val="24"/>
        </w:rPr>
      </w:pPr>
      <w:r w:rsidRPr="001D1650">
        <w:rPr>
          <w:rFonts w:ascii="Times New Roman" w:hAnsi="Times New Roman"/>
          <w:b w:val="0"/>
          <w:bCs/>
          <w:szCs w:val="24"/>
        </w:rPr>
        <w:t>For outright gifts</w:t>
      </w:r>
      <w:r w:rsidR="00636A70" w:rsidRPr="001D1650">
        <w:rPr>
          <w:rFonts w:ascii="Times New Roman" w:hAnsi="Times New Roman"/>
          <w:b w:val="0"/>
          <w:bCs/>
          <w:szCs w:val="24"/>
        </w:rPr>
        <w:t>/bequest gifts</w:t>
      </w:r>
      <w:r w:rsidRPr="001D1650">
        <w:rPr>
          <w:rFonts w:ascii="Times New Roman" w:hAnsi="Times New Roman"/>
          <w:b w:val="0"/>
          <w:bCs/>
          <w:szCs w:val="24"/>
        </w:rPr>
        <w:t xml:space="preserve"> only - not for planned gifts</w:t>
      </w:r>
    </w:p>
    <w:p w14:paraId="0D0B940D" w14:textId="77777777" w:rsidR="001D65CC" w:rsidRPr="00766551" w:rsidRDefault="001D65CC">
      <w:pPr>
        <w:tabs>
          <w:tab w:val="left" w:pos="3420"/>
        </w:tabs>
        <w:ind w:left="4320"/>
        <w:rPr>
          <w:szCs w:val="24"/>
        </w:rPr>
      </w:pPr>
    </w:p>
    <w:p w14:paraId="0E27B00A" w14:textId="77777777" w:rsidR="001D65CC" w:rsidRPr="00766551" w:rsidRDefault="001D65CC">
      <w:pPr>
        <w:tabs>
          <w:tab w:val="left" w:pos="3420"/>
        </w:tabs>
        <w:jc w:val="both"/>
        <w:rPr>
          <w:szCs w:val="24"/>
        </w:rPr>
      </w:pPr>
    </w:p>
    <w:p w14:paraId="288E431D" w14:textId="77777777" w:rsidR="001D65CC" w:rsidRPr="005708F4" w:rsidRDefault="001D65CC">
      <w:pPr>
        <w:numPr>
          <w:ilvl w:val="0"/>
          <w:numId w:val="1"/>
        </w:numPr>
        <w:tabs>
          <w:tab w:val="left" w:pos="3420"/>
        </w:tabs>
        <w:rPr>
          <w:szCs w:val="24"/>
        </w:rPr>
      </w:pPr>
      <w:r w:rsidRPr="005708F4">
        <w:rPr>
          <w:szCs w:val="24"/>
        </w:rPr>
        <w:t>Please instruct your broker to transfer DTC-eligible shares to the following account:</w:t>
      </w:r>
    </w:p>
    <w:p w14:paraId="00073C9E" w14:textId="1C4DC3BE" w:rsidR="001D65CC" w:rsidRPr="005708F4" w:rsidRDefault="005708F4" w:rsidP="00EA3290">
      <w:pPr>
        <w:rPr>
          <w:rFonts w:ascii="Bradley Hand ITC" w:hAnsi="Bradley Hand ITC"/>
          <w:b/>
          <w:bCs/>
          <w:szCs w:val="24"/>
        </w:rPr>
      </w:pPr>
      <w:r w:rsidRPr="005708F4">
        <w:tab/>
      </w:r>
      <w:r w:rsidR="2478EA38" w:rsidRPr="005708F4">
        <w:t xml:space="preserve">Bank:  </w:t>
      </w:r>
      <w:r w:rsidR="007A4B32" w:rsidRPr="005708F4">
        <w:t>Wells Fargo Clearing Services</w:t>
      </w:r>
      <w:r w:rsidR="2478EA38" w:rsidRPr="005708F4">
        <w:t xml:space="preserve"> </w:t>
      </w:r>
      <w:r w:rsidR="2478EA38" w:rsidRPr="005708F4">
        <w:rPr>
          <w:szCs w:val="24"/>
        </w:rPr>
        <w:t xml:space="preserve">– </w:t>
      </w:r>
      <w:r w:rsidR="00EA3290" w:rsidRPr="005708F4">
        <w:rPr>
          <w:szCs w:val="24"/>
        </w:rPr>
        <w:t>Jeanne M Campbell</w:t>
      </w:r>
      <w:r w:rsidR="007F3D15" w:rsidRPr="005708F4">
        <w:rPr>
          <w:szCs w:val="24"/>
        </w:rPr>
        <w:t xml:space="preserve"> (703) </w:t>
      </w:r>
      <w:r w:rsidR="00906CE1">
        <w:rPr>
          <w:szCs w:val="24"/>
        </w:rPr>
        <w:t>673-7044</w:t>
      </w:r>
      <w:r w:rsidR="007F3D15" w:rsidRPr="005708F4">
        <w:rPr>
          <w:rFonts w:ascii="Georgia" w:hAnsi="Georgia"/>
          <w:sz w:val="14"/>
          <w:szCs w:val="14"/>
        </w:rPr>
        <w:t xml:space="preserve"> </w:t>
      </w:r>
      <w:r w:rsidR="00EA3290" w:rsidRPr="005708F4">
        <w:rPr>
          <w:rFonts w:ascii="Bradley Hand ITC" w:hAnsi="Bradley Hand ITC"/>
          <w:b/>
          <w:bCs/>
          <w:szCs w:val="24"/>
        </w:rPr>
        <w:t xml:space="preserve"> </w:t>
      </w:r>
      <w:r w:rsidR="2478EA38" w:rsidRPr="005708F4">
        <w:t xml:space="preserve"> </w:t>
      </w:r>
    </w:p>
    <w:p w14:paraId="69EF35D6" w14:textId="300FFBCB" w:rsidR="001D65CC" w:rsidRPr="005708F4" w:rsidRDefault="001D65CC">
      <w:pPr>
        <w:tabs>
          <w:tab w:val="left" w:pos="3420"/>
        </w:tabs>
        <w:ind w:left="720"/>
        <w:jc w:val="both"/>
        <w:rPr>
          <w:bCs/>
          <w:szCs w:val="24"/>
        </w:rPr>
      </w:pPr>
      <w:r w:rsidRPr="005708F4">
        <w:rPr>
          <w:bCs/>
          <w:szCs w:val="24"/>
        </w:rPr>
        <w:t xml:space="preserve">DTC #: </w:t>
      </w:r>
      <w:r w:rsidR="00766551" w:rsidRPr="005708F4">
        <w:rPr>
          <w:bCs/>
          <w:szCs w:val="24"/>
        </w:rPr>
        <w:t xml:space="preserve"> </w:t>
      </w:r>
      <w:r w:rsidR="008E277E" w:rsidRPr="005708F4">
        <w:rPr>
          <w:bCs/>
          <w:szCs w:val="24"/>
        </w:rPr>
        <w:t>0</w:t>
      </w:r>
      <w:r w:rsidR="005708F4" w:rsidRPr="005708F4">
        <w:rPr>
          <w:bCs/>
          <w:szCs w:val="24"/>
        </w:rPr>
        <w:t>141</w:t>
      </w:r>
    </w:p>
    <w:p w14:paraId="356CDE2E" w14:textId="4F094B25" w:rsidR="00F867FA" w:rsidRPr="005708F4" w:rsidRDefault="2478EA38" w:rsidP="008E277E">
      <w:pPr>
        <w:tabs>
          <w:tab w:val="left" w:pos="3420"/>
        </w:tabs>
        <w:ind w:left="720"/>
        <w:jc w:val="both"/>
        <w:rPr>
          <w:bCs/>
          <w:szCs w:val="24"/>
        </w:rPr>
      </w:pPr>
      <w:r w:rsidRPr="005708F4">
        <w:t xml:space="preserve">Account #:  </w:t>
      </w:r>
      <w:r w:rsidR="005708F4" w:rsidRPr="005708F4">
        <w:t>7911-0564</w:t>
      </w:r>
    </w:p>
    <w:p w14:paraId="1DC8B737" w14:textId="3E717F4E" w:rsidR="001D65CC" w:rsidRPr="005708F4" w:rsidRDefault="001D65CC">
      <w:pPr>
        <w:tabs>
          <w:tab w:val="left" w:pos="3420"/>
        </w:tabs>
        <w:ind w:left="720"/>
        <w:jc w:val="both"/>
        <w:rPr>
          <w:szCs w:val="24"/>
        </w:rPr>
      </w:pPr>
      <w:r w:rsidRPr="005708F4">
        <w:rPr>
          <w:szCs w:val="24"/>
        </w:rPr>
        <w:t xml:space="preserve">Reference: </w:t>
      </w:r>
      <w:r w:rsidR="00766551" w:rsidRPr="005708F4">
        <w:rPr>
          <w:szCs w:val="24"/>
        </w:rPr>
        <w:t xml:space="preserve"> Land Trust of Virginia</w:t>
      </w:r>
      <w:r w:rsidR="007F49FD">
        <w:rPr>
          <w:szCs w:val="24"/>
        </w:rPr>
        <w:t xml:space="preserve"> – Stock Gift Account</w:t>
      </w:r>
      <w:r w:rsidR="00766551" w:rsidRPr="005708F4">
        <w:rPr>
          <w:szCs w:val="24"/>
        </w:rPr>
        <w:t xml:space="preserve"> </w:t>
      </w:r>
      <w:r w:rsidRPr="005708F4">
        <w:rPr>
          <w:szCs w:val="24"/>
        </w:rPr>
        <w:t>(Tax ID#</w:t>
      </w:r>
      <w:r w:rsidR="00766551" w:rsidRPr="005708F4">
        <w:rPr>
          <w:szCs w:val="24"/>
        </w:rPr>
        <w:tab/>
      </w:r>
      <w:r w:rsidR="001D1650" w:rsidRPr="005708F4">
        <w:rPr>
          <w:szCs w:val="24"/>
        </w:rPr>
        <w:t>54-1601471)</w:t>
      </w:r>
    </w:p>
    <w:p w14:paraId="60061E4C" w14:textId="77777777" w:rsidR="001D65CC" w:rsidRPr="005708F4" w:rsidRDefault="001D65CC">
      <w:pPr>
        <w:tabs>
          <w:tab w:val="left" w:pos="3420"/>
        </w:tabs>
        <w:rPr>
          <w:szCs w:val="24"/>
        </w:rPr>
      </w:pPr>
    </w:p>
    <w:p w14:paraId="76876359" w14:textId="02778EE0" w:rsidR="001D65CC" w:rsidRPr="00766551" w:rsidRDefault="001D65CC">
      <w:pPr>
        <w:numPr>
          <w:ilvl w:val="0"/>
          <w:numId w:val="1"/>
        </w:numPr>
        <w:tabs>
          <w:tab w:val="left" w:pos="3420"/>
        </w:tabs>
        <w:rPr>
          <w:szCs w:val="24"/>
        </w:rPr>
      </w:pPr>
      <w:r w:rsidRPr="00766551">
        <w:rPr>
          <w:szCs w:val="24"/>
          <w:u w:val="single"/>
        </w:rPr>
        <w:t>Important</w:t>
      </w:r>
      <w:r w:rsidR="00412DFE" w:rsidRPr="00766551">
        <w:rPr>
          <w:szCs w:val="24"/>
          <w:u w:val="single"/>
        </w:rPr>
        <w:t>:</w:t>
      </w:r>
      <w:r w:rsidR="00412DFE" w:rsidRPr="00766551">
        <w:rPr>
          <w:szCs w:val="24"/>
        </w:rPr>
        <w:t xml:space="preserve"> </w:t>
      </w:r>
      <w:r w:rsidR="00412DFE">
        <w:rPr>
          <w:szCs w:val="24"/>
        </w:rPr>
        <w:t>You</w:t>
      </w:r>
      <w:r w:rsidRPr="00766551">
        <w:rPr>
          <w:szCs w:val="24"/>
        </w:rPr>
        <w:t xml:space="preserve"> must notify </w:t>
      </w:r>
      <w:r w:rsidR="00766551">
        <w:rPr>
          <w:szCs w:val="24"/>
        </w:rPr>
        <w:t>Land Trust of Virginia</w:t>
      </w:r>
      <w:r w:rsidRPr="00766551">
        <w:rPr>
          <w:szCs w:val="24"/>
        </w:rPr>
        <w:t xml:space="preserve"> when you make a gift of stock.  Your notification is the only way we can identify your gift when it is received.  Please return this form using the instructions above, call </w:t>
      </w:r>
      <w:r w:rsidR="00312222">
        <w:rPr>
          <w:szCs w:val="24"/>
        </w:rPr>
        <w:t>Ashton</w:t>
      </w:r>
      <w:r w:rsidR="00766551">
        <w:rPr>
          <w:szCs w:val="24"/>
        </w:rPr>
        <w:t xml:space="preserve"> </w:t>
      </w:r>
      <w:r w:rsidR="00312222">
        <w:rPr>
          <w:szCs w:val="24"/>
        </w:rPr>
        <w:t>Cole</w:t>
      </w:r>
      <w:r w:rsidRPr="00766551">
        <w:rPr>
          <w:szCs w:val="24"/>
        </w:rPr>
        <w:t xml:space="preserve"> at (</w:t>
      </w:r>
      <w:r w:rsidR="00766551">
        <w:rPr>
          <w:szCs w:val="24"/>
        </w:rPr>
        <w:t>540</w:t>
      </w:r>
      <w:r w:rsidRPr="00766551">
        <w:rPr>
          <w:szCs w:val="24"/>
        </w:rPr>
        <w:t xml:space="preserve">) </w:t>
      </w:r>
      <w:r w:rsidR="00766551">
        <w:rPr>
          <w:szCs w:val="24"/>
        </w:rPr>
        <w:t>687-8441</w:t>
      </w:r>
      <w:r w:rsidR="006645CC" w:rsidRPr="00766551">
        <w:rPr>
          <w:szCs w:val="24"/>
        </w:rPr>
        <w:t xml:space="preserve"> </w:t>
      </w:r>
      <w:r w:rsidR="00412DFE">
        <w:rPr>
          <w:szCs w:val="24"/>
        </w:rPr>
        <w:t xml:space="preserve">or </w:t>
      </w:r>
      <w:r w:rsidR="006645CC" w:rsidRPr="00766551">
        <w:rPr>
          <w:szCs w:val="24"/>
        </w:rPr>
        <w:t xml:space="preserve">email </w:t>
      </w:r>
      <w:r w:rsidR="00312222">
        <w:rPr>
          <w:szCs w:val="24"/>
        </w:rPr>
        <w:t>ashton</w:t>
      </w:r>
      <w:r w:rsidR="00766551">
        <w:rPr>
          <w:szCs w:val="24"/>
        </w:rPr>
        <w:t>@landtrustva.org</w:t>
      </w:r>
    </w:p>
    <w:p w14:paraId="44EAFD9C" w14:textId="77777777" w:rsidR="001D65CC" w:rsidRPr="00766551" w:rsidRDefault="001D65CC">
      <w:pPr>
        <w:tabs>
          <w:tab w:val="left" w:pos="3420"/>
        </w:tabs>
        <w:rPr>
          <w:szCs w:val="24"/>
        </w:rPr>
      </w:pPr>
    </w:p>
    <w:p w14:paraId="1F881DD4" w14:textId="671D7B07" w:rsidR="001D65CC" w:rsidRPr="00766551" w:rsidRDefault="00311834">
      <w:pPr>
        <w:numPr>
          <w:ilvl w:val="0"/>
          <w:numId w:val="1"/>
        </w:numPr>
        <w:tabs>
          <w:tab w:val="left" w:pos="3420"/>
        </w:tabs>
        <w:rPr>
          <w:szCs w:val="24"/>
        </w:rPr>
      </w:pPr>
      <w:r w:rsidRPr="00766551">
        <w:rPr>
          <w:szCs w:val="24"/>
        </w:rPr>
        <w:t xml:space="preserve">Upon confirming </w:t>
      </w:r>
      <w:r w:rsidR="007953F7">
        <w:rPr>
          <w:szCs w:val="24"/>
        </w:rPr>
        <w:t xml:space="preserve">the </w:t>
      </w:r>
      <w:r w:rsidRPr="00766551">
        <w:rPr>
          <w:szCs w:val="24"/>
        </w:rPr>
        <w:t xml:space="preserve">transfer, </w:t>
      </w:r>
      <w:r w:rsidR="00766551">
        <w:rPr>
          <w:szCs w:val="24"/>
        </w:rPr>
        <w:t>LTV</w:t>
      </w:r>
      <w:r w:rsidRPr="00766551">
        <w:rPr>
          <w:szCs w:val="24"/>
        </w:rPr>
        <w:t xml:space="preserve"> will provide you with a formal tax receipt of your contribution.</w:t>
      </w:r>
    </w:p>
    <w:p w14:paraId="4B94D5A5" w14:textId="77777777" w:rsidR="001D65CC" w:rsidRPr="00766551" w:rsidRDefault="001D65CC">
      <w:pPr>
        <w:tabs>
          <w:tab w:val="left" w:pos="3420"/>
        </w:tabs>
        <w:rPr>
          <w:szCs w:val="24"/>
        </w:rPr>
      </w:pPr>
    </w:p>
    <w:p w14:paraId="4D196BA3" w14:textId="77777777" w:rsidR="001D65CC" w:rsidRPr="00766551" w:rsidRDefault="001D65CC">
      <w:pPr>
        <w:pStyle w:val="BodyText2"/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 w:rsidRPr="00766551">
        <w:rPr>
          <w:rFonts w:ascii="Times New Roman" w:hAnsi="Times New Roman" w:cs="Times New Roman"/>
          <w:sz w:val="24"/>
          <w:szCs w:val="24"/>
        </w:rPr>
        <w:t>THANK YOU FOR YOUR GIFT!</w:t>
      </w:r>
    </w:p>
    <w:p w14:paraId="3DEEC669" w14:textId="77777777" w:rsidR="001D65CC" w:rsidRPr="00766551" w:rsidRDefault="001D65CC">
      <w:pPr>
        <w:tabs>
          <w:tab w:val="left" w:pos="3420"/>
        </w:tabs>
        <w:rPr>
          <w:szCs w:val="24"/>
        </w:rPr>
      </w:pPr>
    </w:p>
    <w:p w14:paraId="3656B9AB" w14:textId="77777777" w:rsidR="001D65CC" w:rsidRPr="00766551" w:rsidRDefault="001D65CC">
      <w:pPr>
        <w:tabs>
          <w:tab w:val="left" w:pos="3420"/>
        </w:tabs>
        <w:rPr>
          <w:szCs w:val="24"/>
        </w:rPr>
      </w:pPr>
    </w:p>
    <w:p w14:paraId="02864224" w14:textId="77777777" w:rsidR="001E2672" w:rsidRPr="00766551" w:rsidRDefault="00766551" w:rsidP="00766551">
      <w:pPr>
        <w:tabs>
          <w:tab w:val="left" w:leader="underscore" w:pos="9270"/>
        </w:tabs>
        <w:rPr>
          <w:szCs w:val="24"/>
          <w:u w:val="single"/>
        </w:rPr>
      </w:pPr>
      <w:r>
        <w:rPr>
          <w:szCs w:val="24"/>
        </w:rPr>
        <w:t xml:space="preserve">Date:  </w:t>
      </w:r>
      <w:r>
        <w:rPr>
          <w:szCs w:val="24"/>
        </w:rPr>
        <w:tab/>
      </w:r>
      <w:r>
        <w:rPr>
          <w:szCs w:val="24"/>
          <w:u w:val="single"/>
        </w:rPr>
        <w:tab/>
      </w:r>
    </w:p>
    <w:p w14:paraId="45FB0818" w14:textId="77777777" w:rsidR="007C630C" w:rsidRDefault="007C630C">
      <w:pPr>
        <w:tabs>
          <w:tab w:val="left" w:pos="3420"/>
        </w:tabs>
        <w:rPr>
          <w:szCs w:val="24"/>
        </w:rPr>
      </w:pPr>
    </w:p>
    <w:p w14:paraId="4BFF23C2" w14:textId="77777777" w:rsidR="001D65CC" w:rsidRPr="00766551" w:rsidRDefault="001D65CC">
      <w:pPr>
        <w:tabs>
          <w:tab w:val="left" w:pos="3420"/>
        </w:tabs>
        <w:rPr>
          <w:szCs w:val="24"/>
          <w:u w:val="single"/>
        </w:rPr>
      </w:pPr>
      <w:r w:rsidRPr="00766551">
        <w:rPr>
          <w:szCs w:val="24"/>
        </w:rPr>
        <w:t xml:space="preserve">Who Owns Title to the </w:t>
      </w:r>
      <w:r w:rsidR="00480893">
        <w:rPr>
          <w:szCs w:val="24"/>
        </w:rPr>
        <w:t>S</w:t>
      </w:r>
      <w:r w:rsidRPr="00766551">
        <w:rPr>
          <w:szCs w:val="24"/>
        </w:rPr>
        <w:t>tock:</w:t>
      </w:r>
      <w:r w:rsidR="005E5AC3" w:rsidRPr="00766551">
        <w:rPr>
          <w:szCs w:val="24"/>
        </w:rPr>
        <w:t xml:space="preserve"> </w:t>
      </w:r>
      <w:r w:rsidR="00766551">
        <w:rPr>
          <w:szCs w:val="24"/>
          <w:u w:val="single"/>
        </w:rPr>
        <w:tab/>
      </w:r>
      <w:r w:rsidR="00766551">
        <w:rPr>
          <w:szCs w:val="24"/>
          <w:u w:val="single"/>
        </w:rPr>
        <w:tab/>
      </w:r>
      <w:r w:rsidR="00766551">
        <w:rPr>
          <w:szCs w:val="24"/>
          <w:u w:val="single"/>
        </w:rPr>
        <w:tab/>
      </w:r>
      <w:r w:rsidRPr="00766551">
        <w:rPr>
          <w:szCs w:val="24"/>
        </w:rPr>
        <w:t>________________________________________</w:t>
      </w:r>
      <w:r w:rsidR="00766551">
        <w:rPr>
          <w:szCs w:val="24"/>
          <w:u w:val="single"/>
        </w:rPr>
        <w:tab/>
      </w:r>
    </w:p>
    <w:p w14:paraId="049F31CB" w14:textId="77777777" w:rsidR="001D65CC" w:rsidRPr="00766551" w:rsidRDefault="001D65CC">
      <w:pPr>
        <w:tabs>
          <w:tab w:val="left" w:pos="3420"/>
        </w:tabs>
        <w:rPr>
          <w:szCs w:val="24"/>
        </w:rPr>
      </w:pPr>
    </w:p>
    <w:p w14:paraId="1B14975C" w14:textId="77777777" w:rsidR="001D65CC" w:rsidRPr="00766551" w:rsidRDefault="001D65CC">
      <w:pPr>
        <w:pStyle w:val="Heading3"/>
        <w:tabs>
          <w:tab w:val="clear" w:pos="3420"/>
          <w:tab w:val="right" w:leader="underscore" w:pos="9360"/>
        </w:tabs>
        <w:rPr>
          <w:rFonts w:ascii="Times New Roman" w:hAnsi="Times New Roman"/>
          <w:szCs w:val="24"/>
        </w:rPr>
      </w:pPr>
      <w:r w:rsidRPr="00766551">
        <w:rPr>
          <w:rFonts w:ascii="Times New Roman" w:hAnsi="Times New Roman"/>
          <w:szCs w:val="24"/>
        </w:rPr>
        <w:t xml:space="preserve">Donor(s) </w:t>
      </w:r>
      <w:r w:rsidR="00480893">
        <w:rPr>
          <w:rFonts w:ascii="Times New Roman" w:hAnsi="Times New Roman"/>
          <w:szCs w:val="24"/>
        </w:rPr>
        <w:t>N</w:t>
      </w:r>
      <w:r w:rsidRPr="00766551">
        <w:rPr>
          <w:rFonts w:ascii="Times New Roman" w:hAnsi="Times New Roman"/>
          <w:szCs w:val="24"/>
        </w:rPr>
        <w:t xml:space="preserve">ame: </w:t>
      </w:r>
      <w:r w:rsidRPr="00766551">
        <w:rPr>
          <w:rFonts w:ascii="Times New Roman" w:hAnsi="Times New Roman"/>
          <w:szCs w:val="24"/>
        </w:rPr>
        <w:tab/>
      </w:r>
    </w:p>
    <w:p w14:paraId="4443EE34" w14:textId="77777777" w:rsidR="001D65CC" w:rsidRPr="00766551" w:rsidRDefault="00961848">
      <w:pPr>
        <w:tabs>
          <w:tab w:val="left" w:pos="3420"/>
        </w:tabs>
        <w:rPr>
          <w:szCs w:val="24"/>
        </w:rPr>
      </w:pPr>
      <w:r w:rsidRPr="0076655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7FF795" wp14:editId="07777777">
                <wp:simplePos x="0" y="0"/>
                <wp:positionH relativeFrom="column">
                  <wp:posOffset>965835</wp:posOffset>
                </wp:positionH>
                <wp:positionV relativeFrom="paragraph">
                  <wp:posOffset>62230</wp:posOffset>
                </wp:positionV>
                <wp:extent cx="1967865" cy="28067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86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28261" w14:textId="77777777" w:rsidR="001D65CC" w:rsidRDefault="001D65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FF79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6.05pt;margin-top:4.9pt;width:154.9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" filled="f" stroked="f">
                <v:textbox>
                  <w:txbxContent>
                    <w:p w14:paraId="53128261" w14:textId="77777777" w:rsidR="001D65CC" w:rsidRDefault="001D65CC"/>
                  </w:txbxContent>
                </v:textbox>
              </v:shape>
            </w:pict>
          </mc:Fallback>
        </mc:AlternateContent>
      </w:r>
    </w:p>
    <w:p w14:paraId="385E5CC6" w14:textId="77777777" w:rsidR="001D65CC" w:rsidRPr="00766551" w:rsidRDefault="001D65CC">
      <w:pPr>
        <w:tabs>
          <w:tab w:val="left" w:pos="990"/>
          <w:tab w:val="right" w:leader="underscore" w:pos="9360"/>
        </w:tabs>
        <w:rPr>
          <w:szCs w:val="24"/>
        </w:rPr>
      </w:pPr>
      <w:r w:rsidRPr="00766551">
        <w:rPr>
          <w:szCs w:val="24"/>
        </w:rPr>
        <w:t>Address:</w:t>
      </w:r>
      <w:r w:rsidRPr="00766551">
        <w:rPr>
          <w:szCs w:val="24"/>
        </w:rPr>
        <w:tab/>
      </w:r>
      <w:r w:rsidRPr="00766551">
        <w:rPr>
          <w:szCs w:val="24"/>
        </w:rPr>
        <w:tab/>
      </w:r>
    </w:p>
    <w:p w14:paraId="5591621D" w14:textId="77777777" w:rsidR="001D65CC" w:rsidRPr="00766551" w:rsidRDefault="00961848">
      <w:pPr>
        <w:tabs>
          <w:tab w:val="left" w:pos="990"/>
        </w:tabs>
        <w:rPr>
          <w:szCs w:val="24"/>
        </w:rPr>
      </w:pPr>
      <w:r w:rsidRPr="0076655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ED3A378" wp14:editId="07777777">
                <wp:simplePos x="0" y="0"/>
                <wp:positionH relativeFrom="column">
                  <wp:posOffset>965835</wp:posOffset>
                </wp:positionH>
                <wp:positionV relativeFrom="paragraph">
                  <wp:posOffset>47625</wp:posOffset>
                </wp:positionV>
                <wp:extent cx="1686560" cy="28067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1652C" w14:textId="77777777" w:rsidR="001D65CC" w:rsidRDefault="001D65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3A378" id="Text Box 5" o:spid="_x0000_s1027" type="#_x0000_t202" style="position:absolute;margin-left:76.05pt;margin-top:3.75pt;width:132.8pt;height:22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" filled="f" stroked="f">
                <v:textbox>
                  <w:txbxContent>
                    <w:p w14:paraId="4101652C" w14:textId="77777777" w:rsidR="001D65CC" w:rsidRDefault="001D65CC"/>
                  </w:txbxContent>
                </v:textbox>
              </v:shape>
            </w:pict>
          </mc:Fallback>
        </mc:AlternateContent>
      </w:r>
    </w:p>
    <w:p w14:paraId="1299C43A" w14:textId="77777777" w:rsidR="001D65CC" w:rsidRPr="00766551" w:rsidRDefault="001D65CC">
      <w:pPr>
        <w:tabs>
          <w:tab w:val="left" w:pos="990"/>
          <w:tab w:val="right" w:leader="underscore" w:pos="9360"/>
        </w:tabs>
        <w:rPr>
          <w:szCs w:val="24"/>
        </w:rPr>
      </w:pPr>
      <w:r w:rsidRPr="00766551">
        <w:rPr>
          <w:szCs w:val="24"/>
        </w:rPr>
        <w:tab/>
      </w:r>
      <w:r w:rsidRPr="00766551">
        <w:rPr>
          <w:szCs w:val="24"/>
        </w:rPr>
        <w:tab/>
      </w:r>
    </w:p>
    <w:p w14:paraId="4DDBEF00" w14:textId="77777777" w:rsidR="001D65CC" w:rsidRPr="00766551" w:rsidRDefault="001D65CC">
      <w:pPr>
        <w:tabs>
          <w:tab w:val="left" w:pos="3420"/>
        </w:tabs>
        <w:rPr>
          <w:szCs w:val="24"/>
        </w:rPr>
      </w:pPr>
    </w:p>
    <w:p w14:paraId="72AB9AA5" w14:textId="77777777" w:rsidR="001D65CC" w:rsidRPr="007C630C" w:rsidRDefault="001D65CC" w:rsidP="007C630C">
      <w:pPr>
        <w:tabs>
          <w:tab w:val="right" w:leader="underscore" w:pos="4320"/>
        </w:tabs>
        <w:rPr>
          <w:szCs w:val="24"/>
          <w:u w:val="single"/>
        </w:rPr>
      </w:pPr>
      <w:r w:rsidRPr="00766551">
        <w:rPr>
          <w:szCs w:val="24"/>
        </w:rPr>
        <w:t xml:space="preserve">Phone: </w:t>
      </w:r>
      <w:r w:rsidR="007C630C">
        <w:rPr>
          <w:szCs w:val="24"/>
        </w:rPr>
        <w:tab/>
        <w:t xml:space="preserve">Email: </w:t>
      </w:r>
      <w:r w:rsidR="007C630C">
        <w:rPr>
          <w:szCs w:val="24"/>
          <w:u w:val="single"/>
        </w:rPr>
        <w:tab/>
      </w:r>
      <w:r w:rsidR="007C630C">
        <w:rPr>
          <w:szCs w:val="24"/>
          <w:u w:val="single"/>
        </w:rPr>
        <w:tab/>
      </w:r>
      <w:r w:rsidR="007C630C">
        <w:rPr>
          <w:szCs w:val="24"/>
          <w:u w:val="single"/>
        </w:rPr>
        <w:tab/>
      </w:r>
      <w:r w:rsidR="007C630C">
        <w:rPr>
          <w:szCs w:val="24"/>
          <w:u w:val="single"/>
        </w:rPr>
        <w:tab/>
      </w:r>
      <w:r w:rsidR="007C630C">
        <w:rPr>
          <w:szCs w:val="24"/>
          <w:u w:val="single"/>
        </w:rPr>
        <w:tab/>
      </w:r>
      <w:r w:rsidR="007C630C">
        <w:rPr>
          <w:szCs w:val="24"/>
          <w:u w:val="single"/>
        </w:rPr>
        <w:tab/>
      </w:r>
      <w:r w:rsidR="007C630C">
        <w:rPr>
          <w:szCs w:val="24"/>
          <w:u w:val="single"/>
        </w:rPr>
        <w:tab/>
      </w:r>
    </w:p>
    <w:p w14:paraId="3461D779" w14:textId="77777777" w:rsidR="001D65CC" w:rsidRPr="00766551" w:rsidRDefault="001D65CC">
      <w:pPr>
        <w:tabs>
          <w:tab w:val="left" w:pos="3420"/>
        </w:tabs>
        <w:rPr>
          <w:szCs w:val="24"/>
        </w:rPr>
      </w:pPr>
    </w:p>
    <w:p w14:paraId="3837D507" w14:textId="77777777" w:rsidR="001D65CC" w:rsidRPr="00766551" w:rsidRDefault="001D65CC">
      <w:pPr>
        <w:tabs>
          <w:tab w:val="right" w:leader="underscore" w:pos="9360"/>
        </w:tabs>
        <w:rPr>
          <w:szCs w:val="24"/>
        </w:rPr>
      </w:pPr>
      <w:r w:rsidRPr="00766551">
        <w:rPr>
          <w:szCs w:val="24"/>
        </w:rPr>
        <w:t xml:space="preserve">Name of </w:t>
      </w:r>
      <w:r w:rsidR="00480893">
        <w:rPr>
          <w:szCs w:val="24"/>
        </w:rPr>
        <w:t>S</w:t>
      </w:r>
      <w:r w:rsidRPr="00766551">
        <w:rPr>
          <w:szCs w:val="24"/>
        </w:rPr>
        <w:t xml:space="preserve">tock: </w:t>
      </w:r>
      <w:r w:rsidRPr="00766551">
        <w:rPr>
          <w:szCs w:val="24"/>
        </w:rPr>
        <w:tab/>
      </w:r>
    </w:p>
    <w:p w14:paraId="3CF2D8B6" w14:textId="77777777" w:rsidR="001D65CC" w:rsidRPr="00766551" w:rsidRDefault="001D65CC">
      <w:pPr>
        <w:tabs>
          <w:tab w:val="left" w:pos="3420"/>
        </w:tabs>
        <w:rPr>
          <w:szCs w:val="24"/>
        </w:rPr>
      </w:pPr>
    </w:p>
    <w:p w14:paraId="2990B2E1" w14:textId="77777777" w:rsidR="001D65CC" w:rsidRPr="007C630C" w:rsidRDefault="001D65CC" w:rsidP="007C630C">
      <w:pPr>
        <w:rPr>
          <w:szCs w:val="24"/>
          <w:u w:val="single"/>
        </w:rPr>
      </w:pPr>
      <w:r w:rsidRPr="00766551">
        <w:rPr>
          <w:szCs w:val="24"/>
        </w:rPr>
        <w:t xml:space="preserve">Number of </w:t>
      </w:r>
      <w:r w:rsidR="00480893">
        <w:rPr>
          <w:szCs w:val="24"/>
        </w:rPr>
        <w:t>S</w:t>
      </w:r>
      <w:r w:rsidRPr="00766551">
        <w:rPr>
          <w:szCs w:val="24"/>
        </w:rPr>
        <w:t>hares</w:t>
      </w:r>
      <w:r w:rsidR="007C630C">
        <w:rPr>
          <w:szCs w:val="24"/>
        </w:rPr>
        <w:t xml:space="preserve">: </w:t>
      </w:r>
      <w:r w:rsidR="007C630C">
        <w:rPr>
          <w:szCs w:val="24"/>
        </w:rPr>
        <w:tab/>
      </w:r>
      <w:r w:rsidR="007C630C">
        <w:rPr>
          <w:szCs w:val="24"/>
          <w:u w:val="single"/>
        </w:rPr>
        <w:tab/>
      </w:r>
      <w:r w:rsidR="007C630C">
        <w:rPr>
          <w:szCs w:val="24"/>
          <w:u w:val="single"/>
        </w:rPr>
        <w:tab/>
      </w:r>
      <w:r w:rsidR="007C630C">
        <w:rPr>
          <w:szCs w:val="24"/>
          <w:u w:val="single"/>
        </w:rPr>
        <w:tab/>
      </w:r>
      <w:r w:rsidR="007C630C">
        <w:rPr>
          <w:szCs w:val="24"/>
        </w:rPr>
        <w:t xml:space="preserve"> Approximate </w:t>
      </w:r>
      <w:r w:rsidR="00480893">
        <w:rPr>
          <w:szCs w:val="24"/>
        </w:rPr>
        <w:t>V</w:t>
      </w:r>
      <w:r w:rsidR="007C630C">
        <w:rPr>
          <w:szCs w:val="24"/>
        </w:rPr>
        <w:t xml:space="preserve">alue: </w:t>
      </w:r>
      <w:r w:rsidR="007C630C">
        <w:rPr>
          <w:szCs w:val="24"/>
          <w:u w:val="single"/>
        </w:rPr>
        <w:tab/>
      </w:r>
      <w:r w:rsidR="007C630C">
        <w:rPr>
          <w:szCs w:val="24"/>
          <w:u w:val="single"/>
        </w:rPr>
        <w:tab/>
      </w:r>
      <w:r w:rsidR="007C630C">
        <w:rPr>
          <w:szCs w:val="24"/>
          <w:u w:val="single"/>
        </w:rPr>
        <w:tab/>
      </w:r>
      <w:r w:rsidR="007C630C">
        <w:rPr>
          <w:szCs w:val="24"/>
          <w:u w:val="single"/>
        </w:rPr>
        <w:tab/>
      </w:r>
      <w:r w:rsidR="007C630C">
        <w:rPr>
          <w:szCs w:val="24"/>
          <w:u w:val="single"/>
        </w:rPr>
        <w:tab/>
      </w:r>
    </w:p>
    <w:p w14:paraId="0FB78278" w14:textId="77777777" w:rsidR="001D65CC" w:rsidRPr="00766551" w:rsidRDefault="001D65CC">
      <w:pPr>
        <w:tabs>
          <w:tab w:val="left" w:pos="3420"/>
        </w:tabs>
        <w:rPr>
          <w:szCs w:val="24"/>
        </w:rPr>
      </w:pPr>
    </w:p>
    <w:p w14:paraId="20E1EB39" w14:textId="77777777" w:rsidR="001D65CC" w:rsidRPr="00766551" w:rsidRDefault="001D65CC">
      <w:pPr>
        <w:tabs>
          <w:tab w:val="right" w:leader="underscore" w:pos="9360"/>
        </w:tabs>
        <w:rPr>
          <w:szCs w:val="24"/>
        </w:rPr>
      </w:pPr>
      <w:r w:rsidRPr="00766551">
        <w:rPr>
          <w:szCs w:val="24"/>
        </w:rPr>
        <w:t xml:space="preserve">Have you owned these shares for at least one year? </w:t>
      </w:r>
      <w:r w:rsidRPr="00766551">
        <w:rPr>
          <w:szCs w:val="24"/>
        </w:rPr>
        <w:tab/>
      </w:r>
    </w:p>
    <w:p w14:paraId="1FC39945" w14:textId="77777777" w:rsidR="001D65CC" w:rsidRPr="00766551" w:rsidRDefault="001D65CC">
      <w:pPr>
        <w:tabs>
          <w:tab w:val="right" w:pos="9360"/>
        </w:tabs>
        <w:jc w:val="both"/>
        <w:rPr>
          <w:szCs w:val="24"/>
        </w:rPr>
      </w:pPr>
    </w:p>
    <w:p w14:paraId="51A1A844" w14:textId="77777777" w:rsidR="001D65CC" w:rsidRPr="00766551" w:rsidRDefault="001D65CC">
      <w:pPr>
        <w:tabs>
          <w:tab w:val="right" w:leader="underscore" w:pos="9360"/>
        </w:tabs>
        <w:jc w:val="both"/>
        <w:rPr>
          <w:szCs w:val="24"/>
        </w:rPr>
      </w:pPr>
      <w:r w:rsidRPr="00766551">
        <w:rPr>
          <w:szCs w:val="24"/>
        </w:rPr>
        <w:t xml:space="preserve">Delivering bank or brokerage and DTC: </w:t>
      </w:r>
      <w:r w:rsidRPr="00766551">
        <w:rPr>
          <w:szCs w:val="24"/>
        </w:rPr>
        <w:tab/>
      </w:r>
    </w:p>
    <w:p w14:paraId="0562CB0E" w14:textId="77777777" w:rsidR="001D65CC" w:rsidRPr="00766551" w:rsidRDefault="001D65CC">
      <w:pPr>
        <w:tabs>
          <w:tab w:val="right" w:pos="9360"/>
        </w:tabs>
        <w:jc w:val="both"/>
        <w:rPr>
          <w:szCs w:val="24"/>
        </w:rPr>
      </w:pPr>
    </w:p>
    <w:p w14:paraId="2DDAC2A9" w14:textId="77777777" w:rsidR="001D65CC" w:rsidRPr="00766551" w:rsidRDefault="001D65CC">
      <w:pPr>
        <w:tabs>
          <w:tab w:val="right" w:pos="9360"/>
        </w:tabs>
        <w:jc w:val="both"/>
        <w:rPr>
          <w:szCs w:val="24"/>
        </w:rPr>
      </w:pPr>
      <w:smartTag w:uri="urn:schemas-microsoft-com:office:smarttags" w:element="PersonName">
        <w:r w:rsidRPr="00766551">
          <w:rPr>
            <w:szCs w:val="24"/>
          </w:rPr>
          <w:t>Bro</w:t>
        </w:r>
      </w:smartTag>
      <w:r w:rsidRPr="00766551">
        <w:rPr>
          <w:szCs w:val="24"/>
        </w:rPr>
        <w:t xml:space="preserve">ker </w:t>
      </w:r>
      <w:r w:rsidR="00480893">
        <w:rPr>
          <w:szCs w:val="24"/>
        </w:rPr>
        <w:t>N</w:t>
      </w:r>
      <w:r w:rsidRPr="00766551">
        <w:rPr>
          <w:szCs w:val="24"/>
        </w:rPr>
        <w:t xml:space="preserve">ame and </w:t>
      </w:r>
      <w:r w:rsidR="00480893">
        <w:rPr>
          <w:szCs w:val="24"/>
        </w:rPr>
        <w:t>P</w:t>
      </w:r>
      <w:r w:rsidRPr="00766551">
        <w:rPr>
          <w:szCs w:val="24"/>
        </w:rPr>
        <w:t xml:space="preserve">hone </w:t>
      </w:r>
      <w:r w:rsidR="00480893">
        <w:rPr>
          <w:szCs w:val="24"/>
        </w:rPr>
        <w:t>N</w:t>
      </w:r>
      <w:r w:rsidRPr="00766551">
        <w:rPr>
          <w:szCs w:val="24"/>
        </w:rPr>
        <w:t xml:space="preserve">umber:  </w:t>
      </w:r>
      <w:r w:rsidRPr="00766551">
        <w:rPr>
          <w:szCs w:val="24"/>
          <w:u w:val="single"/>
        </w:rPr>
        <w:tab/>
      </w:r>
    </w:p>
    <w:sectPr w:rsidR="001D65CC" w:rsidRPr="00766551" w:rsidSect="00113EB7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654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33984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A6"/>
    <w:rsid w:val="000D24E3"/>
    <w:rsid w:val="000F27FE"/>
    <w:rsid w:val="00113EB7"/>
    <w:rsid w:val="00125B4A"/>
    <w:rsid w:val="00155A97"/>
    <w:rsid w:val="001815C8"/>
    <w:rsid w:val="001D1650"/>
    <w:rsid w:val="001D65CC"/>
    <w:rsid w:val="001E2672"/>
    <w:rsid w:val="002B3D79"/>
    <w:rsid w:val="002C217F"/>
    <w:rsid w:val="00311834"/>
    <w:rsid w:val="00312222"/>
    <w:rsid w:val="003425CA"/>
    <w:rsid w:val="003B439F"/>
    <w:rsid w:val="003D4C2F"/>
    <w:rsid w:val="003F6F52"/>
    <w:rsid w:val="00412DFE"/>
    <w:rsid w:val="00421CBE"/>
    <w:rsid w:val="004711C7"/>
    <w:rsid w:val="00480893"/>
    <w:rsid w:val="005253DB"/>
    <w:rsid w:val="005708F4"/>
    <w:rsid w:val="00585EE2"/>
    <w:rsid w:val="00587E64"/>
    <w:rsid w:val="005B297B"/>
    <w:rsid w:val="005E5AC3"/>
    <w:rsid w:val="00605D95"/>
    <w:rsid w:val="00636A70"/>
    <w:rsid w:val="006420C3"/>
    <w:rsid w:val="006645CC"/>
    <w:rsid w:val="00737F8E"/>
    <w:rsid w:val="00766551"/>
    <w:rsid w:val="00766CAC"/>
    <w:rsid w:val="007953F7"/>
    <w:rsid w:val="007A4B32"/>
    <w:rsid w:val="007C5D1E"/>
    <w:rsid w:val="007C630C"/>
    <w:rsid w:val="007F08F0"/>
    <w:rsid w:val="007F3D15"/>
    <w:rsid w:val="007F49FD"/>
    <w:rsid w:val="007F53AF"/>
    <w:rsid w:val="008323A6"/>
    <w:rsid w:val="00854F70"/>
    <w:rsid w:val="0088565A"/>
    <w:rsid w:val="008D5A92"/>
    <w:rsid w:val="008E277E"/>
    <w:rsid w:val="00906CE1"/>
    <w:rsid w:val="0092658A"/>
    <w:rsid w:val="00961848"/>
    <w:rsid w:val="009E13D4"/>
    <w:rsid w:val="00A578AE"/>
    <w:rsid w:val="00AD2059"/>
    <w:rsid w:val="00AE1BD7"/>
    <w:rsid w:val="00B27B67"/>
    <w:rsid w:val="00B641D0"/>
    <w:rsid w:val="00B65CB6"/>
    <w:rsid w:val="00B813A7"/>
    <w:rsid w:val="00BC243B"/>
    <w:rsid w:val="00BC53B2"/>
    <w:rsid w:val="00BD7FFA"/>
    <w:rsid w:val="00C57FB3"/>
    <w:rsid w:val="00CC693A"/>
    <w:rsid w:val="00CF151E"/>
    <w:rsid w:val="00D45866"/>
    <w:rsid w:val="00D77CA5"/>
    <w:rsid w:val="00EA3290"/>
    <w:rsid w:val="00EF3B74"/>
    <w:rsid w:val="00F42252"/>
    <w:rsid w:val="00F867FA"/>
    <w:rsid w:val="00FC59F2"/>
    <w:rsid w:val="2478E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3089A06"/>
  <w15:chartTrackingRefBased/>
  <w15:docId w15:val="{96050957-6040-44F7-B7CF-3FD1A890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3420"/>
      </w:tabs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420"/>
      </w:tabs>
      <w:spacing w:line="480" w:lineRule="auto"/>
      <w:ind w:left="540"/>
      <w:jc w:val="both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tabs>
        <w:tab w:val="left" w:pos="3420"/>
      </w:tabs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tabs>
        <w:tab w:val="left" w:pos="3420"/>
      </w:tabs>
      <w:spacing w:line="480" w:lineRule="auto"/>
      <w:ind w:left="540"/>
      <w:jc w:val="center"/>
      <w:outlineLvl w:val="3"/>
    </w:pPr>
    <w:rPr>
      <w:rFonts w:ascii="Arial" w:hAnsi="Arial"/>
      <w:b/>
      <w:sz w:val="30"/>
    </w:rPr>
  </w:style>
  <w:style w:type="paragraph" w:styleId="Heading5">
    <w:name w:val="heading 5"/>
    <w:basedOn w:val="Normal"/>
    <w:next w:val="Normal"/>
    <w:qFormat/>
    <w:pPr>
      <w:keepNext/>
      <w:tabs>
        <w:tab w:val="left" w:pos="3420"/>
      </w:tabs>
      <w:ind w:left="2160"/>
      <w:outlineLvl w:val="4"/>
    </w:pPr>
    <w:rPr>
      <w:rFonts w:ascii="Arial" w:hAnsi="Arial"/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1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6480"/>
      </w:tabs>
      <w:spacing w:line="480" w:lineRule="auto"/>
      <w:ind w:left="540"/>
      <w:jc w:val="both"/>
    </w:pPr>
    <w:rPr>
      <w:rFonts w:ascii="Arial" w:hAnsi="Arial"/>
      <w:b/>
    </w:rPr>
  </w:style>
  <w:style w:type="paragraph" w:styleId="BodyTextIndent2">
    <w:name w:val="Body Text Indent 2"/>
    <w:basedOn w:val="Normal"/>
    <w:pPr>
      <w:tabs>
        <w:tab w:val="left" w:pos="3420"/>
      </w:tabs>
      <w:ind w:left="4320"/>
    </w:pPr>
    <w:rPr>
      <w:rFonts w:ascii="Arial" w:hAnsi="Arial"/>
      <w:b/>
      <w:sz w:val="28"/>
    </w:rPr>
  </w:style>
  <w:style w:type="paragraph" w:styleId="BodyText">
    <w:name w:val="Body Text"/>
    <w:basedOn w:val="Normal"/>
    <w:pPr>
      <w:tabs>
        <w:tab w:val="left" w:pos="6480"/>
      </w:tabs>
      <w:jc w:val="both"/>
    </w:pPr>
    <w:rPr>
      <w:sz w:val="26"/>
    </w:rPr>
  </w:style>
  <w:style w:type="paragraph" w:styleId="BodyText2">
    <w:name w:val="Body Text 2"/>
    <w:basedOn w:val="Normal"/>
    <w:pPr>
      <w:jc w:val="center"/>
    </w:pPr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766C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66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2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497342A006649AD925611733F455F" ma:contentTypeVersion="18" ma:contentTypeDescription="Create a new document." ma:contentTypeScope="" ma:versionID="88a059e33be9601a35d6ed7e161a5229">
  <xsd:schema xmlns:xsd="http://www.w3.org/2001/XMLSchema" xmlns:xs="http://www.w3.org/2001/XMLSchema" xmlns:p="http://schemas.microsoft.com/office/2006/metadata/properties" xmlns:ns2="bb787244-1af7-441e-a662-558868ba6104" xmlns:ns3="03bdbd08-7f08-4775-a24f-4b3a5e978bd5" targetNamespace="http://schemas.microsoft.com/office/2006/metadata/properties" ma:root="true" ma:fieldsID="abc4073ad59cfe79eae9190573e6e7a0" ns2:_="" ns3:_="">
    <xsd:import namespace="bb787244-1af7-441e-a662-558868ba6104"/>
    <xsd:import namespace="03bdbd08-7f08-4775-a24f-4b3a5e978b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87244-1af7-441e-a662-558868ba61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cc01d1-393f-4fbb-aec5-0e4506ce6240}" ma:internalName="TaxCatchAll" ma:showField="CatchAllData" ma:web="bb787244-1af7-441e-a662-558868ba61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dbd08-7f08-4775-a24f-4b3a5e978b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014de7-f143-4af7-80d8-4ae1a7a34e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bdbd08-7f08-4775-a24f-4b3a5e978bd5">
      <Terms xmlns="http://schemas.microsoft.com/office/infopath/2007/PartnerControls"/>
    </lcf76f155ced4ddcb4097134ff3c332f>
    <TaxCatchAll xmlns="bb787244-1af7-441e-a662-558868ba6104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D2C002-E280-4896-A92E-41CB04FEE42D}"/>
</file>

<file path=customXml/itemProps2.xml><?xml version="1.0" encoding="utf-8"?>
<ds:datastoreItem xmlns:ds="http://schemas.openxmlformats.org/officeDocument/2006/customXml" ds:itemID="{982E2E61-359C-4D6B-B38A-36D0BBE7ED1A}">
  <ds:schemaRefs>
    <ds:schemaRef ds:uri="http://schemas.microsoft.com/office/2006/metadata/properties"/>
    <ds:schemaRef ds:uri="http://schemas.microsoft.com/office/infopath/2007/PartnerControls"/>
    <ds:schemaRef ds:uri="03bdbd08-7f08-4775-a24f-4b3a5e978bd5"/>
    <ds:schemaRef ds:uri="bb787244-1af7-441e-a662-558868ba6104"/>
  </ds:schemaRefs>
</ds:datastoreItem>
</file>

<file path=customXml/itemProps3.xml><?xml version="1.0" encoding="utf-8"?>
<ds:datastoreItem xmlns:ds="http://schemas.openxmlformats.org/officeDocument/2006/customXml" ds:itemID="{4424CB05-294C-46B5-A46B-7C1DC25DF6C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44F1026-5602-4EA9-9631-B8E687D4E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1017</Characters>
  <Application>Microsoft Office Word</Application>
  <DocSecurity>0</DocSecurity>
  <Lines>50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Audubon Society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Danielle Lilly</cp:lastModifiedBy>
  <cp:revision>7</cp:revision>
  <cp:lastPrinted>2017-11-27T22:38:00Z</cp:lastPrinted>
  <dcterms:created xsi:type="dcterms:W3CDTF">2022-06-09T14:56:00Z</dcterms:created>
  <dcterms:modified xsi:type="dcterms:W3CDTF">2025-01-02T17:13:00Z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7SUXFNCRWVX5-85-88</vt:lpwstr>
  </property>
  <property fmtid="{D5CDD505-2E9C-101B-9397-08002B2CF9AE}" pid="3" name="_dlc_DocIdItemGuid">
    <vt:lpwstr>ddb6d0e4-2218-4dc4-abcc-52d8fa8c3922</vt:lpwstr>
  </property>
  <property fmtid="{D5CDD505-2E9C-101B-9397-08002B2CF9AE}" pid="4" name="_dlc_DocIdUrl">
    <vt:lpwstr>https://audsoc.sharepoint.com/Membership/_layouts/15/DocIdRedir.aspx?ID=7SUXFNCRWVX5-85-88, 7SUXFNCRWVX5-85-88</vt:lpwstr>
  </property>
  <property fmtid="{D5CDD505-2E9C-101B-9397-08002B2CF9AE}" pid="5" name="Category">
    <vt:lpwstr/>
  </property>
  <property fmtid="{D5CDD505-2E9C-101B-9397-08002B2CF9AE}" pid="6" name="Project">
    <vt:lpwstr/>
  </property>
  <property fmtid="{D5CDD505-2E9C-101B-9397-08002B2CF9AE}" pid="7" name="ContentTypeId">
    <vt:lpwstr>0x0101005D2497342A006649AD925611733F455F</vt:lpwstr>
  </property>
  <property fmtid="{D5CDD505-2E9C-101B-9397-08002B2CF9AE}" pid="8" name="MediaServiceImageTags">
    <vt:lpwstr/>
  </property>
</Properties>
</file>